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EA75A9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EA75A9">
        <w:t xml:space="preserve">Приложение 1 </w:t>
      </w:r>
    </w:p>
    <w:p w:rsidR="008E47F5" w:rsidRPr="00EA75A9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EA75A9">
        <w:t xml:space="preserve">к Порядку оценки налоговых расходов </w:t>
      </w:r>
    </w:p>
    <w:p w:rsidR="008E47F5" w:rsidRPr="00EA75A9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EA75A9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EA75A9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A75A9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EA75A9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A75A9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EA75A9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A75A9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EA75A9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EA75A9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EA75A9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EA75A9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EA75A9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EA75A9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DC75CE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EA75A9" w:rsidRDefault="00411668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6</w:t>
            </w:r>
            <w:r w:rsidR="00DE12C9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EA75A9" w:rsidRDefault="002929FE" w:rsidP="00FC0AB5">
            <w:pPr>
              <w:jc w:val="both"/>
              <w:rPr>
                <w:sz w:val="22"/>
                <w:szCs w:val="22"/>
              </w:rPr>
            </w:pPr>
            <w:r w:rsidRPr="00EA75A9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411668" w:rsidP="00573E86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3"/>
                <w:szCs w:val="23"/>
                <w:shd w:val="clear" w:color="auto" w:fill="FFFFFF"/>
              </w:rPr>
              <w:t>Инвалиды I, II и III групп инвалидности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DF7571" w:rsidP="005F607B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EA75A9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9326FD" w:rsidP="00DF7571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01 января 20</w:t>
            </w:r>
            <w:r w:rsidR="00DF7571" w:rsidRPr="00EA75A9">
              <w:rPr>
                <w:sz w:val="22"/>
                <w:szCs w:val="22"/>
              </w:rPr>
              <w:t>20</w:t>
            </w:r>
            <w:r w:rsidRPr="00EA75A9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EA75A9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EA75A9" w:rsidRDefault="0035352C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Бессрочный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EB1060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Н</w:t>
            </w:r>
            <w:r w:rsidR="004E1320" w:rsidRPr="00EA75A9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EA75A9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EA75A9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EA75A9" w:rsidRDefault="002D03F1" w:rsidP="002A5671">
            <w:pPr>
              <w:jc w:val="both"/>
              <w:rPr>
                <w:sz w:val="22"/>
                <w:szCs w:val="22"/>
              </w:rPr>
            </w:pPr>
            <w:r w:rsidRPr="00EA75A9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8541DB" w:rsidRPr="00EA75A9">
              <w:rPr>
                <w:sz w:val="23"/>
                <w:szCs w:val="23"/>
                <w:shd w:val="clear" w:color="auto" w:fill="FFFFFF"/>
              </w:rPr>
              <w:t>инвалиды I, II и III групп инвалидности</w:t>
            </w:r>
          </w:p>
        </w:tc>
      </w:tr>
      <w:tr w:rsidR="004E12AB" w:rsidRPr="00EA75A9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35352C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166F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предусматриваются налоговые льготы, освобождения и иные преференции, </w:t>
            </w:r>
            <w:r w:rsidRPr="00EA75A9">
              <w:rPr>
                <w:rFonts w:ascii="Times New Roman" w:hAnsi="Times New Roman" w:cs="Times New Roman"/>
                <w:szCs w:val="22"/>
              </w:rPr>
              <w:lastRenderedPageBreak/>
              <w:t>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D03F1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B84BDC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EA75A9" w:rsidRDefault="00D0399E" w:rsidP="005A70DA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100% от ставок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166F2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EA75A9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166F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Социальная политика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EA75A9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166F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166F2" w:rsidP="00EA292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1,4% (17/1488*100)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EA75A9" w:rsidP="00EA292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EA2922">
              <w:rPr>
                <w:rFonts w:ascii="Times New Roman" w:hAnsi="Times New Roman" w:cs="Times New Roman"/>
                <w:szCs w:val="22"/>
              </w:rPr>
              <w:t>ы</w:t>
            </w:r>
            <w:bookmarkStart w:id="2" w:name="_GoBack"/>
            <w:bookmarkEnd w:id="2"/>
          </w:p>
        </w:tc>
      </w:tr>
      <w:tr w:rsidR="004E12AB" w:rsidRPr="00EA75A9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EA75A9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41166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</w:t>
            </w:r>
            <w:r w:rsidR="00EA75A9" w:rsidRPr="00EA75A9">
              <w:rPr>
                <w:rFonts w:ascii="Times New Roman" w:hAnsi="Times New Roman" w:cs="Times New Roman"/>
                <w:szCs w:val="22"/>
              </w:rPr>
              <w:t>,0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</w:t>
            </w:r>
            <w:r w:rsidRPr="00EA75A9">
              <w:rPr>
                <w:rFonts w:ascii="Times New Roman" w:hAnsi="Times New Roman" w:cs="Times New Roman"/>
                <w:szCs w:val="22"/>
              </w:rPr>
              <w:lastRenderedPageBreak/>
              <w:t>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411668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lastRenderedPageBreak/>
              <w:t>2</w:t>
            </w:r>
            <w:r w:rsidR="00EA75A9" w:rsidRPr="00EA75A9">
              <w:rPr>
                <w:sz w:val="22"/>
                <w:szCs w:val="22"/>
              </w:rPr>
              <w:t>,0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1488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EA75A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17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610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6DD3"/>
    <w:rsid w:val="000D4D18"/>
    <w:rsid w:val="000F2D8E"/>
    <w:rsid w:val="00100AF4"/>
    <w:rsid w:val="00106E00"/>
    <w:rsid w:val="001C0C04"/>
    <w:rsid w:val="001D5B7E"/>
    <w:rsid w:val="002166F2"/>
    <w:rsid w:val="002521AC"/>
    <w:rsid w:val="002929FE"/>
    <w:rsid w:val="00294A60"/>
    <w:rsid w:val="002A5671"/>
    <w:rsid w:val="002B777C"/>
    <w:rsid w:val="002D03F1"/>
    <w:rsid w:val="002D1214"/>
    <w:rsid w:val="0035352C"/>
    <w:rsid w:val="00396EE4"/>
    <w:rsid w:val="003F496A"/>
    <w:rsid w:val="00407653"/>
    <w:rsid w:val="00411668"/>
    <w:rsid w:val="004334C8"/>
    <w:rsid w:val="00437FC3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E47F5"/>
    <w:rsid w:val="00900592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7F03"/>
    <w:rsid w:val="00AD565C"/>
    <w:rsid w:val="00B02F92"/>
    <w:rsid w:val="00B03F6B"/>
    <w:rsid w:val="00B14C1F"/>
    <w:rsid w:val="00B16C4A"/>
    <w:rsid w:val="00B84BDC"/>
    <w:rsid w:val="00BC2AC2"/>
    <w:rsid w:val="00BF727C"/>
    <w:rsid w:val="00C03805"/>
    <w:rsid w:val="00C30927"/>
    <w:rsid w:val="00C31711"/>
    <w:rsid w:val="00C50C69"/>
    <w:rsid w:val="00C64335"/>
    <w:rsid w:val="00CE3CB1"/>
    <w:rsid w:val="00D0399E"/>
    <w:rsid w:val="00D81212"/>
    <w:rsid w:val="00D86E03"/>
    <w:rsid w:val="00D9652C"/>
    <w:rsid w:val="00DC75CE"/>
    <w:rsid w:val="00DE12C9"/>
    <w:rsid w:val="00DF7569"/>
    <w:rsid w:val="00DF7571"/>
    <w:rsid w:val="00E178B7"/>
    <w:rsid w:val="00E96EAC"/>
    <w:rsid w:val="00EA2922"/>
    <w:rsid w:val="00EA75A9"/>
    <w:rsid w:val="00EB1060"/>
    <w:rsid w:val="00EB1203"/>
    <w:rsid w:val="00EB63CD"/>
    <w:rsid w:val="00EC75EB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Долгачева Елена Игоревна</cp:lastModifiedBy>
  <cp:revision>7</cp:revision>
  <cp:lastPrinted>2021-07-12T04:03:00Z</cp:lastPrinted>
  <dcterms:created xsi:type="dcterms:W3CDTF">2021-08-09T06:24:00Z</dcterms:created>
  <dcterms:modified xsi:type="dcterms:W3CDTF">2021-08-12T11:10:00Z</dcterms:modified>
</cp:coreProperties>
</file>